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A019" w14:textId="77777777" w:rsidR="0016649B" w:rsidRPr="00B717B1" w:rsidRDefault="00000000">
      <w:pPr>
        <w:widowControl w:val="0"/>
        <w:spacing w:line="240" w:lineRule="auto"/>
        <w:ind w:left="1489" w:right="-20"/>
        <w:rPr>
          <w:rFonts w:ascii="Arial" w:eastAsia="Arial" w:hAnsi="Arial" w:cs="Arial"/>
          <w:b/>
          <w:bCs/>
          <w:color w:val="000000"/>
          <w:sz w:val="21"/>
          <w:szCs w:val="21"/>
        </w:rPr>
      </w:pPr>
      <w:r w:rsidRPr="00B717B1">
        <w:rPr>
          <w:rFonts w:ascii="Arial" w:eastAsia="Arial" w:hAnsi="Arial" w:cs="Arial"/>
          <w:b/>
          <w:bCs/>
          <w:color w:val="000000"/>
          <w:sz w:val="21"/>
          <w:szCs w:val="21"/>
        </w:rPr>
        <w:t>LORTON VALLEY HOMEOWNERS ASSOCIATION, INC.</w:t>
      </w:r>
    </w:p>
    <w:p w14:paraId="5A719FD2" w14:textId="77777777" w:rsidR="0016649B" w:rsidRDefault="0016649B">
      <w:pPr>
        <w:spacing w:after="71" w:line="240" w:lineRule="exact"/>
        <w:rPr>
          <w:rFonts w:ascii="Arial" w:eastAsia="Arial" w:hAnsi="Arial" w:cs="Arial"/>
          <w:sz w:val="24"/>
          <w:szCs w:val="24"/>
        </w:rPr>
      </w:pPr>
    </w:p>
    <w:p w14:paraId="540D12BB" w14:textId="77777777" w:rsidR="0016649B" w:rsidRPr="00B717B1" w:rsidRDefault="00000000">
      <w:pPr>
        <w:widowControl w:val="0"/>
        <w:spacing w:line="240" w:lineRule="auto"/>
        <w:ind w:left="2878" w:right="-20"/>
        <w:rPr>
          <w:rFonts w:ascii="Arial" w:eastAsia="Arial" w:hAnsi="Arial" w:cs="Arial"/>
          <w:b/>
          <w:bCs/>
          <w:color w:val="000000"/>
          <w:sz w:val="21"/>
          <w:szCs w:val="21"/>
        </w:rPr>
      </w:pPr>
      <w:r w:rsidRPr="00B717B1">
        <w:rPr>
          <w:rFonts w:ascii="Arial" w:eastAsia="Arial" w:hAnsi="Arial" w:cs="Arial"/>
          <w:b/>
          <w:bCs/>
          <w:color w:val="000000"/>
          <w:sz w:val="21"/>
          <w:szCs w:val="21"/>
        </w:rPr>
        <w:t>POLICY RESOLUTION NO. 9-12</w:t>
      </w:r>
    </w:p>
    <w:p w14:paraId="149468CD" w14:textId="77777777" w:rsidR="0016649B" w:rsidRDefault="0016649B">
      <w:pPr>
        <w:spacing w:after="75" w:line="240" w:lineRule="exact"/>
        <w:rPr>
          <w:rFonts w:ascii="Arial" w:eastAsia="Arial" w:hAnsi="Arial" w:cs="Arial"/>
          <w:sz w:val="24"/>
          <w:szCs w:val="24"/>
        </w:rPr>
      </w:pPr>
    </w:p>
    <w:p w14:paraId="1C854449" w14:textId="77777777" w:rsidR="0016649B" w:rsidRPr="00B717B1" w:rsidRDefault="00000000">
      <w:pPr>
        <w:widowControl w:val="0"/>
        <w:spacing w:line="240" w:lineRule="auto"/>
        <w:ind w:left="2840" w:right="-20"/>
        <w:rPr>
          <w:rFonts w:ascii="Arial" w:eastAsia="Arial" w:hAnsi="Arial" w:cs="Arial"/>
          <w:b/>
          <w:bCs/>
          <w:color w:val="000000"/>
          <w:sz w:val="21"/>
          <w:szCs w:val="21"/>
        </w:rPr>
      </w:pPr>
      <w:r w:rsidRPr="00B717B1">
        <w:rPr>
          <w:rFonts w:ascii="Arial" w:eastAsia="Arial" w:hAnsi="Arial" w:cs="Arial"/>
          <w:b/>
          <w:bCs/>
          <w:color w:val="000000"/>
          <w:sz w:val="21"/>
          <w:szCs w:val="21"/>
        </w:rPr>
        <w:t>(Use of Website for Formal Notices)</w:t>
      </w:r>
    </w:p>
    <w:p w14:paraId="3F9966C2" w14:textId="77777777" w:rsidR="0016649B" w:rsidRDefault="0016649B">
      <w:pPr>
        <w:spacing w:after="57" w:line="240" w:lineRule="exact"/>
        <w:rPr>
          <w:rFonts w:ascii="Arial" w:eastAsia="Arial" w:hAnsi="Arial" w:cs="Arial"/>
          <w:sz w:val="24"/>
          <w:szCs w:val="24"/>
        </w:rPr>
      </w:pPr>
    </w:p>
    <w:p w14:paraId="7B07E9D4" w14:textId="77777777" w:rsidR="0016649B" w:rsidRDefault="00000000">
      <w:pPr>
        <w:widowControl w:val="0"/>
        <w:spacing w:after="66" w:line="240" w:lineRule="auto"/>
        <w:ind w:left="714" w:right="-20"/>
        <w:rPr>
          <w:rFonts w:ascii="Arial" w:eastAsia="Arial" w:hAnsi="Arial" w:cs="Arial"/>
          <w:color w:val="000000"/>
          <w:sz w:val="21"/>
          <w:szCs w:val="21"/>
        </w:rPr>
      </w:pPr>
      <w:proofErr w:type="gramStart"/>
      <w:r w:rsidRPr="00B717B1">
        <w:rPr>
          <w:rFonts w:ascii="Arial" w:eastAsia="Arial" w:hAnsi="Arial" w:cs="Arial"/>
          <w:b/>
          <w:bCs/>
          <w:color w:val="000000"/>
          <w:sz w:val="21"/>
          <w:szCs w:val="21"/>
        </w:rPr>
        <w:t>WHEREAS</w:t>
      </w:r>
      <w:r>
        <w:rPr>
          <w:rFonts w:ascii="Arial" w:eastAsia="Arial" w:hAnsi="Arial" w:cs="Arial"/>
          <w:color w:val="000000"/>
          <w:sz w:val="21"/>
          <w:szCs w:val="21"/>
        </w:rPr>
        <w:t>,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 xml:space="preserve"> the Board of Directors operates a website on behalf of the Association</w:t>
      </w:r>
    </w:p>
    <w:p w14:paraId="79A2638C" w14:textId="77777777" w:rsidR="0016649B" w:rsidRDefault="0016649B">
      <w:pPr>
        <w:sectPr w:rsidR="0016649B">
          <w:type w:val="continuous"/>
          <w:pgSz w:w="12235" w:h="15835"/>
          <w:pgMar w:top="890" w:right="850" w:bottom="1134" w:left="1405" w:header="0" w:footer="0" w:gutter="0"/>
          <w:cols w:space="708"/>
        </w:sectPr>
      </w:pPr>
    </w:p>
    <w:p w14:paraId="65D1E3AC" w14:textId="09612072" w:rsidR="0016649B" w:rsidRDefault="00000000">
      <w:pPr>
        <w:widowControl w:val="0"/>
        <w:spacing w:line="240" w:lineRule="auto"/>
        <w:ind w:left="1" w:right="-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(</w:t>
      </w:r>
      <w:hyperlink r:id="rId4" w:history="1">
        <w:r w:rsidR="00B717B1" w:rsidRPr="00E9331E">
          <w:rPr>
            <w:rStyle w:val="Hyperlink"/>
            <w:rFonts w:ascii="Arial" w:eastAsia="Arial" w:hAnsi="Arial" w:cs="Arial"/>
            <w:sz w:val="21"/>
            <w:szCs w:val="21"/>
          </w:rPr>
          <w:t>www.lortonvalley.com</w:t>
        </w:r>
      </w:hyperlink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);</w:t>
      </w:r>
      <w:proofErr w:type="gramEnd"/>
      <w:r w:rsidR="00B717B1">
        <w:rPr>
          <w:rFonts w:ascii="Arial" w:eastAsia="Arial" w:hAnsi="Arial" w:cs="Arial"/>
          <w:color w:val="000000"/>
          <w:sz w:val="21"/>
          <w:szCs w:val="21"/>
        </w:rPr>
        <w:t xml:space="preserve"> </w:t>
      </w:r>
    </w:p>
    <w:p w14:paraId="40183A64" w14:textId="77777777" w:rsidR="0016649B" w:rsidRDefault="00000000">
      <w:pPr>
        <w:spacing w:line="33" w:lineRule="exact"/>
        <w:rPr>
          <w:rFonts w:ascii="Arial" w:eastAsia="Arial" w:hAnsi="Arial" w:cs="Arial"/>
          <w:sz w:val="3"/>
          <w:szCs w:val="3"/>
        </w:rPr>
      </w:pPr>
      <w:r>
        <w:br w:type="column"/>
      </w:r>
    </w:p>
    <w:p w14:paraId="7C84E04C" w14:textId="77777777" w:rsidR="0016649B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"/>
          <w:szCs w:val="2"/>
        </w:rPr>
      </w:pPr>
      <w:r>
        <w:rPr>
          <w:rFonts w:ascii="Arial" w:eastAsia="Arial" w:hAnsi="Arial" w:cs="Arial"/>
          <w:color w:val="000000"/>
          <w:sz w:val="2"/>
          <w:szCs w:val="2"/>
        </w:rPr>
        <w:t>0</w:t>
      </w:r>
    </w:p>
    <w:p w14:paraId="109DB8E0" w14:textId="77777777" w:rsidR="0016649B" w:rsidRDefault="00000000">
      <w:pPr>
        <w:widowControl w:val="0"/>
        <w:spacing w:before="18" w:line="240" w:lineRule="auto"/>
        <w:ind w:left="9" w:right="-20"/>
        <w:rPr>
          <w:rFonts w:ascii="Arial" w:eastAsia="Arial" w:hAnsi="Arial" w:cs="Arial"/>
          <w:color w:val="000000"/>
          <w:sz w:val="2"/>
          <w:szCs w:val="2"/>
        </w:rPr>
      </w:pPr>
      <w:r>
        <w:rPr>
          <w:rFonts w:ascii="Arial" w:eastAsia="Arial" w:hAnsi="Arial" w:cs="Arial"/>
          <w:color w:val="000000"/>
          <w:sz w:val="2"/>
          <w:szCs w:val="2"/>
        </w:rPr>
        <w:t>,</w:t>
      </w:r>
    </w:p>
    <w:p w14:paraId="0DCA2732" w14:textId="77777777" w:rsidR="0016649B" w:rsidRDefault="0016649B">
      <w:pPr>
        <w:sectPr w:rsidR="0016649B">
          <w:type w:val="continuous"/>
          <w:pgSz w:w="12235" w:h="15835"/>
          <w:pgMar w:top="890" w:right="850" w:bottom="1134" w:left="1405" w:header="0" w:footer="0" w:gutter="0"/>
          <w:cols w:num="2" w:space="708" w:equalWidth="0">
            <w:col w:w="2410" w:space="5734"/>
            <w:col w:w="1834" w:space="0"/>
          </w:cols>
        </w:sectPr>
      </w:pPr>
    </w:p>
    <w:p w14:paraId="1F4E5706" w14:textId="77777777" w:rsidR="0016649B" w:rsidRDefault="0016649B">
      <w:pPr>
        <w:spacing w:after="38" w:line="240" w:lineRule="exact"/>
        <w:rPr>
          <w:sz w:val="24"/>
          <w:szCs w:val="24"/>
        </w:rPr>
      </w:pPr>
    </w:p>
    <w:p w14:paraId="1B6D3AF4" w14:textId="77777777" w:rsidR="0016649B" w:rsidRDefault="00000000">
      <w:pPr>
        <w:widowControl w:val="0"/>
        <w:spacing w:line="333" w:lineRule="auto"/>
        <w:ind w:right="693" w:firstLine="719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 w:rsidRPr="00B717B1">
        <w:rPr>
          <w:rFonts w:ascii="Arial" w:eastAsia="Arial" w:hAnsi="Arial" w:cs="Arial"/>
          <w:b/>
          <w:bCs/>
          <w:color w:val="000000"/>
          <w:sz w:val="21"/>
          <w:szCs w:val="21"/>
        </w:rPr>
        <w:t>WHEREAS,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 xml:space="preserve"> this website includes 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all of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 xml:space="preserve"> the Association's legal documents, policies and </w:t>
      </w: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forms;</w:t>
      </w:r>
      <w:proofErr w:type="gramEnd"/>
    </w:p>
    <w:p w14:paraId="487B57D7" w14:textId="77777777" w:rsidR="0016649B" w:rsidRDefault="0016649B">
      <w:pPr>
        <w:spacing w:after="19" w:line="200" w:lineRule="exact"/>
        <w:rPr>
          <w:rFonts w:ascii="Arial" w:eastAsia="Arial" w:hAnsi="Arial" w:cs="Arial"/>
          <w:sz w:val="20"/>
          <w:szCs w:val="20"/>
        </w:rPr>
      </w:pPr>
    </w:p>
    <w:p w14:paraId="3EE5AB99" w14:textId="77777777" w:rsidR="0016649B" w:rsidRDefault="00000000">
      <w:pPr>
        <w:widowControl w:val="0"/>
        <w:spacing w:line="278" w:lineRule="auto"/>
        <w:ind w:left="9" w:right="577" w:firstLine="713"/>
        <w:rPr>
          <w:rFonts w:ascii="Arial" w:eastAsia="Arial" w:hAnsi="Arial" w:cs="Arial"/>
          <w:color w:val="000000"/>
          <w:sz w:val="21"/>
          <w:szCs w:val="21"/>
        </w:rPr>
      </w:pPr>
      <w:r w:rsidRPr="00B717B1">
        <w:rPr>
          <w:rFonts w:ascii="Arial" w:eastAsia="Arial" w:hAnsi="Arial" w:cs="Arial"/>
          <w:b/>
          <w:bCs/>
          <w:color w:val="000000"/>
          <w:sz w:val="21"/>
          <w:szCs w:val="21"/>
        </w:rPr>
        <w:t>WHEREAS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, the Association has been mailing new or amended legal documents, policies, and forms to the membership at the expense of the Association 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in order to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 xml:space="preserve"> effectuate formal notice to the membership of those new or amended legal documents, policies and 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forms;</w:t>
      </w:r>
      <w:proofErr w:type="gramEnd"/>
    </w:p>
    <w:p w14:paraId="0BF4D3EB" w14:textId="77777777" w:rsidR="0016649B" w:rsidRDefault="0016649B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14:paraId="4A728ED9" w14:textId="77777777" w:rsidR="0016649B" w:rsidRDefault="00000000">
      <w:pPr>
        <w:widowControl w:val="0"/>
        <w:spacing w:line="274" w:lineRule="auto"/>
        <w:ind w:left="12" w:right="563" w:firstLine="718"/>
        <w:rPr>
          <w:rFonts w:ascii="Arial" w:eastAsia="Arial" w:hAnsi="Arial" w:cs="Arial"/>
          <w:color w:val="000000"/>
          <w:sz w:val="21"/>
          <w:szCs w:val="21"/>
        </w:rPr>
      </w:pPr>
      <w:r w:rsidRPr="00B717B1">
        <w:rPr>
          <w:rFonts w:ascii="Arial" w:eastAsia="Arial" w:hAnsi="Arial" w:cs="Arial"/>
          <w:b/>
          <w:bCs/>
          <w:color w:val="000000"/>
          <w:sz w:val="21"/>
          <w:szCs w:val="21"/>
        </w:rPr>
        <w:t>WHEREAS</w:t>
      </w:r>
      <w:r>
        <w:rPr>
          <w:rFonts w:ascii="Arial" w:eastAsia="Arial" w:hAnsi="Arial" w:cs="Arial"/>
          <w:color w:val="000000"/>
          <w:sz w:val="21"/>
          <w:szCs w:val="21"/>
        </w:rPr>
        <w:t>, the Property Owners Association Act permits the Board to effect notice by electronic transmission, provided that the Board notifies the membership of its intention to do so in</w:t>
      </w:r>
    </w:p>
    <w:p w14:paraId="27DF08AE" w14:textId="77777777" w:rsidR="0016649B" w:rsidRDefault="00000000">
      <w:pPr>
        <w:widowControl w:val="0"/>
        <w:spacing w:before="43" w:line="240" w:lineRule="auto"/>
        <w:ind w:left="14" w:right="-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the future; and</w:t>
      </w:r>
    </w:p>
    <w:p w14:paraId="325CB9A1" w14:textId="77777777" w:rsidR="0016649B" w:rsidRDefault="0016649B">
      <w:pPr>
        <w:spacing w:after="30" w:line="240" w:lineRule="exact"/>
        <w:rPr>
          <w:rFonts w:ascii="Arial" w:eastAsia="Arial" w:hAnsi="Arial" w:cs="Arial"/>
          <w:sz w:val="24"/>
          <w:szCs w:val="24"/>
        </w:rPr>
      </w:pPr>
    </w:p>
    <w:p w14:paraId="2A4A14BB" w14:textId="77777777" w:rsidR="0016649B" w:rsidRDefault="00000000">
      <w:pPr>
        <w:widowControl w:val="0"/>
        <w:spacing w:line="322" w:lineRule="auto"/>
        <w:ind w:left="19" w:right="625" w:firstLine="721"/>
        <w:rPr>
          <w:rFonts w:ascii="Arial" w:eastAsia="Arial" w:hAnsi="Arial" w:cs="Arial"/>
          <w:color w:val="000000"/>
          <w:sz w:val="21"/>
          <w:szCs w:val="21"/>
        </w:rPr>
      </w:pPr>
      <w:r w:rsidRPr="00B717B1">
        <w:rPr>
          <w:rFonts w:ascii="Arial" w:eastAsia="Arial" w:hAnsi="Arial" w:cs="Arial"/>
          <w:b/>
          <w:bCs/>
          <w:color w:val="000000"/>
          <w:sz w:val="21"/>
          <w:szCs w:val="21"/>
        </w:rPr>
        <w:t>WHEREAS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, the Board has decided to exercise this option 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in order to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 xml:space="preserve"> save mailing costs, paper, and manpower.</w:t>
      </w:r>
    </w:p>
    <w:p w14:paraId="770A0918" w14:textId="77777777" w:rsidR="0016649B" w:rsidRDefault="0016649B">
      <w:pPr>
        <w:spacing w:after="3" w:line="180" w:lineRule="exact"/>
        <w:rPr>
          <w:rFonts w:ascii="Arial" w:eastAsia="Arial" w:hAnsi="Arial" w:cs="Arial"/>
          <w:sz w:val="18"/>
          <w:szCs w:val="18"/>
        </w:rPr>
      </w:pPr>
    </w:p>
    <w:p w14:paraId="570BE2A4" w14:textId="77777777" w:rsidR="0016649B" w:rsidRPr="00B717B1" w:rsidRDefault="00000000">
      <w:pPr>
        <w:widowControl w:val="0"/>
        <w:spacing w:line="321" w:lineRule="auto"/>
        <w:ind w:left="26" w:right="908" w:firstLine="717"/>
        <w:rPr>
          <w:rFonts w:ascii="Arial" w:eastAsia="Arial" w:hAnsi="Arial" w:cs="Arial"/>
          <w:b/>
          <w:bCs/>
          <w:color w:val="000000"/>
          <w:sz w:val="21"/>
          <w:szCs w:val="21"/>
        </w:rPr>
      </w:pPr>
      <w:r w:rsidRPr="00B717B1">
        <w:rPr>
          <w:rFonts w:ascii="Arial" w:eastAsia="Arial" w:hAnsi="Arial" w:cs="Arial"/>
          <w:b/>
          <w:bCs/>
          <w:color w:val="000000"/>
          <w:sz w:val="21"/>
          <w:szCs w:val="21"/>
        </w:rPr>
        <w:t>NOW THEREFORE, THE BOARD HEREBY RESOLVES AND ANNOUNCES THAT:</w:t>
      </w:r>
    </w:p>
    <w:p w14:paraId="7E029068" w14:textId="77777777" w:rsidR="0016649B" w:rsidRDefault="0016649B">
      <w:pPr>
        <w:spacing w:after="12" w:line="220" w:lineRule="exact"/>
        <w:rPr>
          <w:rFonts w:ascii="Arial" w:eastAsia="Arial" w:hAnsi="Arial" w:cs="Arial"/>
        </w:rPr>
      </w:pPr>
    </w:p>
    <w:p w14:paraId="436AD606" w14:textId="77777777" w:rsidR="0016649B" w:rsidRDefault="00000000">
      <w:pPr>
        <w:widowControl w:val="0"/>
        <w:tabs>
          <w:tab w:val="left" w:pos="1467"/>
        </w:tabs>
        <w:spacing w:line="227" w:lineRule="auto"/>
        <w:ind w:left="32" w:right="557" w:firstLine="716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A.</w:t>
      </w:r>
      <w:r>
        <w:rPr>
          <w:rFonts w:ascii="Arial" w:eastAsia="Arial" w:hAnsi="Arial" w:cs="Arial"/>
          <w:color w:val="000000"/>
          <w:sz w:val="21"/>
          <w:szCs w:val="21"/>
        </w:rPr>
        <w:tab/>
        <w:t xml:space="preserve">The Board shall publish 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all of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 xml:space="preserve"> the Association's legal documents, policies and forms on the Association's website, including new or amended legal documents, policies or forms.</w:t>
      </w:r>
    </w:p>
    <w:p w14:paraId="74A181E9" w14:textId="77777777" w:rsidR="0016649B" w:rsidRDefault="00000000">
      <w:pPr>
        <w:widowControl w:val="0"/>
        <w:spacing w:before="42" w:line="289" w:lineRule="auto"/>
        <w:ind w:left="32" w:right="553" w:hanging="1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Unless expressly decided by the Board of Directors to do otherwise, the Association shall cease the practice of mass-mailing these documents to the membership.</w:t>
      </w:r>
    </w:p>
    <w:p w14:paraId="7301D0C3" w14:textId="77777777" w:rsidR="0016649B" w:rsidRDefault="0016649B">
      <w:pPr>
        <w:spacing w:after="55" w:line="240" w:lineRule="exact"/>
        <w:rPr>
          <w:rFonts w:ascii="Arial" w:eastAsia="Arial" w:hAnsi="Arial" w:cs="Arial"/>
          <w:sz w:val="24"/>
          <w:szCs w:val="24"/>
        </w:rPr>
      </w:pPr>
    </w:p>
    <w:p w14:paraId="27B2B244" w14:textId="77777777" w:rsidR="0016649B" w:rsidRDefault="00000000">
      <w:pPr>
        <w:widowControl w:val="0"/>
        <w:tabs>
          <w:tab w:val="left" w:pos="1476"/>
        </w:tabs>
        <w:spacing w:line="223" w:lineRule="auto"/>
        <w:ind w:left="44" w:right="543" w:firstLine="712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B.</w:t>
      </w:r>
      <w:r>
        <w:rPr>
          <w:rFonts w:ascii="Arial" w:eastAsia="Arial" w:hAnsi="Arial" w:cs="Arial"/>
          <w:color w:val="000000"/>
          <w:sz w:val="21"/>
          <w:szCs w:val="21"/>
        </w:rPr>
        <w:tab/>
        <w:t>If any owner wishes to continue to receive such documents by mail, the owner may notify the Association in writing, and the Association will comply with the request, but at the</w:t>
      </w:r>
    </w:p>
    <w:p w14:paraId="0D6DA410" w14:textId="77777777" w:rsidR="0016649B" w:rsidRDefault="00000000">
      <w:pPr>
        <w:widowControl w:val="0"/>
        <w:spacing w:before="103" w:line="240" w:lineRule="auto"/>
        <w:ind w:left="42" w:right="-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expense of the owner.</w:t>
      </w:r>
    </w:p>
    <w:p w14:paraId="423BA69F" w14:textId="77777777" w:rsidR="0016649B" w:rsidRDefault="0016649B">
      <w:pPr>
        <w:spacing w:after="76" w:line="240" w:lineRule="exact"/>
        <w:rPr>
          <w:rFonts w:ascii="Arial" w:eastAsia="Arial" w:hAnsi="Arial" w:cs="Arial"/>
          <w:sz w:val="24"/>
          <w:szCs w:val="24"/>
        </w:rPr>
      </w:pPr>
    </w:p>
    <w:p w14:paraId="0573ED12" w14:textId="77777777" w:rsidR="0016649B" w:rsidRDefault="00000000">
      <w:pPr>
        <w:widowControl w:val="0"/>
        <w:tabs>
          <w:tab w:val="left" w:pos="1483"/>
        </w:tabs>
        <w:spacing w:after="81" w:line="213" w:lineRule="auto"/>
        <w:ind w:left="45" w:right="533" w:firstLine="724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C.</w:t>
      </w:r>
      <w:r>
        <w:rPr>
          <w:rFonts w:ascii="Arial" w:eastAsia="Arial" w:hAnsi="Arial" w:cs="Arial"/>
          <w:color w:val="000000"/>
          <w:sz w:val="21"/>
          <w:szCs w:val="21"/>
        </w:rPr>
        <w:tab/>
        <w:t>Unless expressly required to use the mail service by the Virginia Code or the Association's legal documents, the Board shall publish all general messages, announcements, and</w:t>
      </w:r>
    </w:p>
    <w:p w14:paraId="4B5A6DB5" w14:textId="77777777" w:rsidR="0016649B" w:rsidRDefault="0016649B">
      <w:pPr>
        <w:sectPr w:rsidR="0016649B">
          <w:type w:val="continuous"/>
          <w:pgSz w:w="12235" w:h="15835"/>
          <w:pgMar w:top="890" w:right="850" w:bottom="1134" w:left="1405" w:header="0" w:footer="0" w:gutter="0"/>
          <w:cols w:space="708"/>
        </w:sectPr>
      </w:pPr>
    </w:p>
    <w:p w14:paraId="672F8BFF" w14:textId="77777777" w:rsidR="0016649B" w:rsidRDefault="00000000">
      <w:pPr>
        <w:widowControl w:val="0"/>
        <w:spacing w:line="240" w:lineRule="auto"/>
        <w:ind w:left="54" w:right="-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advisories to the membership via the Association's website.</w:t>
      </w:r>
    </w:p>
    <w:p w14:paraId="261AAE46" w14:textId="77777777" w:rsidR="0016649B" w:rsidRDefault="0016649B">
      <w:pPr>
        <w:spacing w:after="76" w:line="240" w:lineRule="exact"/>
        <w:rPr>
          <w:rFonts w:ascii="Arial" w:eastAsia="Arial" w:hAnsi="Arial" w:cs="Arial"/>
          <w:sz w:val="24"/>
          <w:szCs w:val="24"/>
        </w:rPr>
      </w:pPr>
    </w:p>
    <w:p w14:paraId="55AE46B9" w14:textId="4B63A209" w:rsidR="0016649B" w:rsidRDefault="00000000" w:rsidP="00B717B1">
      <w:pPr>
        <w:widowControl w:val="0"/>
        <w:spacing w:line="203" w:lineRule="exact"/>
        <w:ind w:left="774" w:right="-20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This resolution </w:t>
      </w:r>
      <w:r w:rsidR="00B717B1">
        <w:rPr>
          <w:rFonts w:ascii="Arial" w:eastAsia="Arial" w:hAnsi="Arial" w:cs="Arial"/>
          <w:color w:val="000000"/>
          <w:sz w:val="23"/>
          <w:szCs w:val="23"/>
        </w:rPr>
        <w:t>w</w:t>
      </w:r>
      <w:r>
        <w:rPr>
          <w:rFonts w:ascii="Arial" w:eastAsia="Arial" w:hAnsi="Arial" w:cs="Arial"/>
          <w:color w:val="000000"/>
          <w:sz w:val="23"/>
          <w:szCs w:val="23"/>
        </w:rPr>
        <w:t>as adopted by Boar</w:t>
      </w:r>
      <w:r w:rsidR="00B717B1">
        <w:rPr>
          <w:rFonts w:ascii="Arial" w:eastAsia="Arial" w:hAnsi="Arial" w:cs="Arial"/>
          <w:color w:val="000000"/>
          <w:sz w:val="23"/>
          <w:szCs w:val="23"/>
        </w:rPr>
        <w:t>d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of Dir</w:t>
      </w:r>
      <w:r w:rsidR="00B717B1">
        <w:rPr>
          <w:rFonts w:ascii="Arial" w:eastAsia="Arial" w:hAnsi="Arial" w:cs="Arial"/>
          <w:color w:val="000000"/>
          <w:sz w:val="23"/>
          <w:szCs w:val="23"/>
        </w:rPr>
        <w:t xml:space="preserve">ectors on September 12, 2012.The 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effective date of this Resolution shall be </w:t>
      </w:r>
      <w:r w:rsidR="00B717B1">
        <w:rPr>
          <w:rFonts w:ascii="Arial" w:eastAsia="Arial" w:hAnsi="Arial" w:cs="Arial"/>
          <w:color w:val="000000"/>
          <w:sz w:val="23"/>
          <w:szCs w:val="23"/>
        </w:rPr>
        <w:t>September 28, 2012</w:t>
      </w:r>
    </w:p>
    <w:p w14:paraId="19DC1C53" w14:textId="77777777" w:rsidR="0016649B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2C374BF5" w14:textId="77777777" w:rsidR="0016649B" w:rsidRDefault="0016649B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14:paraId="497F85C1" w14:textId="3C3B1322" w:rsidR="00B717B1" w:rsidRDefault="00000000" w:rsidP="00B717B1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"/>
          <w:szCs w:val="2"/>
        </w:rPr>
        <w:t xml:space="preserve">, </w:t>
      </w:r>
    </w:p>
    <w:p w14:paraId="758F37CE" w14:textId="4159C6E9" w:rsidR="0016649B" w:rsidRPr="00B717B1" w:rsidRDefault="00000000" w:rsidP="00B717B1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"/>
          <w:szCs w:val="2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 </w:t>
      </w:r>
    </w:p>
    <w:p w14:paraId="0FE61ACB" w14:textId="77777777" w:rsidR="0016649B" w:rsidRDefault="0016649B">
      <w:pPr>
        <w:sectPr w:rsidR="0016649B">
          <w:type w:val="continuous"/>
          <w:pgSz w:w="12235" w:h="15835"/>
          <w:pgMar w:top="890" w:right="850" w:bottom="1134" w:left="1405" w:header="0" w:footer="0" w:gutter="0"/>
          <w:cols w:num="2" w:space="708" w:equalWidth="0">
            <w:col w:w="5822" w:space="163"/>
            <w:col w:w="3994" w:space="0"/>
          </w:cols>
        </w:sectPr>
      </w:pPr>
    </w:p>
    <w:p w14:paraId="099E9725" w14:textId="77777777" w:rsidR="0016649B" w:rsidRDefault="0016649B">
      <w:pPr>
        <w:spacing w:after="103" w:line="240" w:lineRule="exact"/>
        <w:rPr>
          <w:sz w:val="24"/>
          <w:szCs w:val="24"/>
        </w:rPr>
      </w:pPr>
    </w:p>
    <w:p w14:paraId="24191F2A" w14:textId="77777777" w:rsidR="0016649B" w:rsidRPr="00B717B1" w:rsidRDefault="00000000">
      <w:pPr>
        <w:widowControl w:val="0"/>
        <w:spacing w:line="240" w:lineRule="auto"/>
        <w:ind w:left="5092" w:right="-20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B717B1">
        <w:rPr>
          <w:rFonts w:ascii="Arial" w:eastAsia="Arial" w:hAnsi="Arial" w:cs="Arial"/>
          <w:b/>
          <w:bCs/>
          <w:color w:val="000000"/>
          <w:sz w:val="28"/>
          <w:szCs w:val="28"/>
        </w:rPr>
        <w:t>LORTON VALLEY HOMEOWNERS</w:t>
      </w:r>
    </w:p>
    <w:p w14:paraId="72CD54FD" w14:textId="5382FFE5" w:rsidR="0016649B" w:rsidRPr="00B717B1" w:rsidRDefault="00B717B1">
      <w:pPr>
        <w:widowControl w:val="0"/>
        <w:spacing w:before="20" w:line="205" w:lineRule="auto"/>
        <w:ind w:left="5095" w:right="-20"/>
        <w:rPr>
          <w:rFonts w:ascii="Arial" w:eastAsia="Arial" w:hAnsi="Arial" w:cs="Arial"/>
          <w:color w:val="000000"/>
          <w:sz w:val="36"/>
          <w:szCs w:val="36"/>
          <w:lang w:val="it-IT"/>
        </w:rPr>
      </w:pPr>
      <w:r w:rsidRPr="00B717B1">
        <w:rPr>
          <w:rFonts w:ascii="Arial" w:eastAsia="Arial" w:hAnsi="Arial" w:cs="Arial"/>
          <w:color w:val="000000"/>
          <w:sz w:val="28"/>
          <w:szCs w:val="28"/>
          <w:lang w:val="it-IT"/>
        </w:rPr>
        <w:t>ASSOCIATION, INC</w:t>
      </w:r>
      <w:r w:rsidR="00000000" w:rsidRPr="00B717B1">
        <w:rPr>
          <w:rFonts w:ascii="Arial" w:eastAsia="Arial" w:hAnsi="Arial" w:cs="Arial"/>
          <w:color w:val="000000"/>
          <w:sz w:val="36"/>
          <w:szCs w:val="36"/>
          <w:lang w:val="it-IT"/>
        </w:rPr>
        <w:t>.</w:t>
      </w:r>
    </w:p>
    <w:p w14:paraId="3A983D0E" w14:textId="5BFF6A7A" w:rsidR="0016649B" w:rsidRPr="00B717B1" w:rsidRDefault="00000000" w:rsidP="00B717B1">
      <w:pPr>
        <w:widowControl w:val="0"/>
        <w:tabs>
          <w:tab w:val="left" w:pos="6788"/>
          <w:tab w:val="left" w:pos="7604"/>
        </w:tabs>
        <w:spacing w:line="4" w:lineRule="exact"/>
        <w:ind w:right="-20"/>
        <w:rPr>
          <w:rFonts w:ascii="Arial" w:eastAsia="Arial" w:hAnsi="Arial" w:cs="Arial"/>
          <w:color w:val="000000"/>
          <w:sz w:val="2"/>
          <w:szCs w:val="2"/>
        </w:rPr>
        <w:sectPr w:rsidR="0016649B" w:rsidRPr="00B717B1">
          <w:type w:val="continuous"/>
          <w:pgSz w:w="12235" w:h="15835"/>
          <w:pgMar w:top="890" w:right="850" w:bottom="1134" w:left="1405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 wp14:anchorId="33E978CB" wp14:editId="70A4A2F5">
                <wp:simplePos x="0" y="0"/>
                <wp:positionH relativeFrom="page">
                  <wp:posOffset>4117847</wp:posOffset>
                </wp:positionH>
                <wp:positionV relativeFrom="paragraph">
                  <wp:posOffset>29</wp:posOffset>
                </wp:positionV>
                <wp:extent cx="1846840" cy="30994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6840" cy="309945"/>
                          <a:chOff x="0" y="0"/>
                          <a:chExt cx="1846840" cy="309945"/>
                        </a:xfrm>
                        <a:noFill/>
                      </wpg:grpSpPr>
                      <wps:wsp>
                        <wps:cNvPr id="2" name="Shape 2"/>
                        <wps:cNvSpPr txBox="1"/>
                        <wps:spPr>
                          <a:xfrm>
                            <a:off x="1072134" y="0"/>
                            <a:ext cx="774706" cy="1533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BBA596" w14:textId="4D80A9D0" w:rsidR="0016649B" w:rsidRDefault="00000000">
                              <w:pPr>
                                <w:widowControl w:val="0"/>
                                <w:tabs>
                                  <w:tab w:val="left" w:pos="889"/>
                                </w:tabs>
                                <w:spacing w:line="241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ab/>
                                <w:t>'°~"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" name="Shape 3"/>
                        <wps:cNvSpPr txBox="1"/>
                        <wps:spPr>
                          <a:xfrm>
                            <a:off x="1038605" y="67817"/>
                            <a:ext cx="701938" cy="1533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396ED0" w14:textId="643E84FC" w:rsidR="0016649B" w:rsidRDefault="00000000">
                              <w:pPr>
                                <w:widowControl w:val="0"/>
                                <w:tabs>
                                  <w:tab w:val="left" w:pos="469"/>
                                  <w:tab w:val="left" w:pos="985"/>
                                </w:tabs>
                                <w:spacing w:line="241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ab/>
                                <w:t>·;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>
                            <a:off x="1030985" y="100500"/>
                            <a:ext cx="10740" cy="1460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370656" w14:textId="77777777" w:rsidR="0016649B" w:rsidRDefault="00000000">
                              <w:pPr>
                                <w:widowControl w:val="0"/>
                                <w:spacing w:line="22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"/>
                                  <w:szCs w:val="2"/>
                                </w:rPr>
                                <w:t>.h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>
                            <a:off x="290322" y="123597"/>
                            <a:ext cx="740471" cy="3650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05B9BC" w14:textId="77777777" w:rsidR="0016649B" w:rsidRDefault="00000000">
                              <w:pPr>
                                <w:widowControl w:val="0"/>
                                <w:tabs>
                                  <w:tab w:val="left" w:pos="1132"/>
                                </w:tabs>
                                <w:spacing w:line="57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sz w:val="5"/>
                                  <w:szCs w:val="5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5"/>
                                  <w:szCs w:val="5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5"/>
                                  <w:szCs w:val="5"/>
                                </w:rPr>
                                <w:tab/>
                                <w:t>E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" name="Shape 6"/>
                        <wps:cNvSpPr txBox="1"/>
                        <wps:spPr>
                          <a:xfrm>
                            <a:off x="1305711" y="136552"/>
                            <a:ext cx="7325" cy="1460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5D6374" w14:textId="77777777" w:rsidR="0016649B" w:rsidRDefault="00000000">
                              <w:pPr>
                                <w:widowControl w:val="0"/>
                                <w:spacing w:line="22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"/>
                                  <w:szCs w:val="2"/>
                                </w:rPr>
                                <w:t>7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7" name="Shape 7"/>
                        <wps:cNvSpPr txBox="1"/>
                        <wps:spPr>
                          <a:xfrm>
                            <a:off x="990600" y="163307"/>
                            <a:ext cx="13589" cy="21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2326D2" w14:textId="77777777" w:rsidR="0016649B" w:rsidRDefault="00000000">
                              <w:pPr>
                                <w:widowControl w:val="0"/>
                                <w:spacing w:line="34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sz w:val="3"/>
                                  <w:szCs w:val="3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3"/>
                                  <w:szCs w:val="3"/>
                                </w:rPr>
                                <w:t>C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8" name="Shape 8"/>
                        <wps:cNvSpPr txBox="1"/>
                        <wps:spPr>
                          <a:xfrm>
                            <a:off x="0" y="127398"/>
                            <a:ext cx="890778" cy="1825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627CAE" w14:textId="2A9B69BB" w:rsidR="0016649B" w:rsidRDefault="00B717B1">
                              <w:pPr>
                                <w:widowControl w:val="0"/>
                                <w:spacing w:line="287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5"/>
                                  <w:szCs w:val="25"/>
                                </w:rPr>
                                <w:t>President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E978CB" id="drawingObject1" o:spid="_x0000_s1026" style="position:absolute;margin-left:324.25pt;margin-top:0;width:145.4pt;height:24.4pt;z-index:-251655680;mso-position-horizontal-relative:page" coordsize="18468,3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2" o:spid="_x0000_s1027" type="#_x0000_t202" style="position:absolute;left:10721;width:7747;height:1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" filled="f" stroked="f">
                  <v:textbox style="mso-fit-shape-to-text:t" inset="0,0,0,0">
                    <w:txbxContent>
                      <w:p w14:paraId="39BBA596" w14:textId="4D80A9D0" w:rsidR="0016649B" w:rsidRDefault="00000000">
                        <w:pPr>
                          <w:widowControl w:val="0"/>
                          <w:tabs>
                            <w:tab w:val="left" w:pos="889"/>
                          </w:tabs>
                          <w:spacing w:line="241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1"/>
                            <w:szCs w:val="21"/>
                          </w:rPr>
                          <w:tab/>
                          <w:t>'°~"</w:t>
                        </w:r>
                      </w:p>
                    </w:txbxContent>
                  </v:textbox>
                </v:shape>
                <v:shape id="Shape 3" o:spid="_x0000_s1028" type="#_x0000_t202" style="position:absolute;left:10386;top:678;width:7019;height:1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YgiwgAAANoAAAAPAAAAZHJzL2Rvd25yZXYueG1sRI9Ba8JA&#10;FITvBf/D8gQvpW4SId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BIyYgiwgAAANoAAAAPAAAA&#10;AAAAAAAAAAAAAAcCAABkcnMvZG93bnJldi54bWxQSwUGAAAAAAMAAwC3AAAA9gIAAAAA&#10;" filled="f" stroked="f">
                  <v:textbox style="mso-fit-shape-to-text:t" inset="0,0,0,0">
                    <w:txbxContent>
                      <w:p w14:paraId="2C396ED0" w14:textId="643E84FC" w:rsidR="0016649B" w:rsidRDefault="00000000">
                        <w:pPr>
                          <w:widowControl w:val="0"/>
                          <w:tabs>
                            <w:tab w:val="left" w:pos="469"/>
                            <w:tab w:val="left" w:pos="985"/>
                          </w:tabs>
                          <w:spacing w:line="241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1"/>
                            <w:szCs w:val="21"/>
                          </w:rPr>
                          <w:tab/>
                          <w:t>·;</w:t>
                        </w:r>
                      </w:p>
                    </w:txbxContent>
                  </v:textbox>
                </v:shape>
                <v:shape id="Shape 4" o:spid="_x0000_s1029" type="#_x0000_t202" style="position:absolute;left:10309;top:1005;width:108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BBWwgAAANoAAAAPAAAAZHJzL2Rvd25yZXYueG1sRI9Ba8JA&#10;FITvBf/D8gQvpW4SJ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DHIBBWwgAAANoAAAAPAAAA&#10;AAAAAAAAAAAAAAcCAABkcnMvZG93bnJldi54bWxQSwUGAAAAAAMAAwC3AAAA9gIAAAAA&#10;" filled="f" stroked="f">
                  <v:textbox style="mso-fit-shape-to-text:t" inset="0,0,0,0">
                    <w:txbxContent>
                      <w:p w14:paraId="32370656" w14:textId="77777777" w:rsidR="0016649B" w:rsidRDefault="00000000">
                        <w:pPr>
                          <w:widowControl w:val="0"/>
                          <w:spacing w:line="22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"/>
                            <w:szCs w:val="2"/>
                          </w:rPr>
                          <w:t>.h</w:t>
                        </w:r>
                      </w:p>
                    </w:txbxContent>
                  </v:textbox>
                </v:shape>
                <v:shape id="Shape 5" o:spid="_x0000_s1030" type="#_x0000_t202" style="position:absolute;left:2903;top:1235;width:7404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LXNwgAAANoAAAAPAAAAZHJzL2Rvd25yZXYueG1sRI9Ba8JA&#10;FITvBf/D8gQvpW4SM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CobLXNwgAAANoAAAAPAAAA&#10;AAAAAAAAAAAAAAcCAABkcnMvZG93bnJldi54bWxQSwUGAAAAAAMAAwC3AAAA9gIAAAAA&#10;" filled="f" stroked="f">
                  <v:textbox style="mso-fit-shape-to-text:t" inset="0,0,0,0">
                    <w:txbxContent>
                      <w:p w14:paraId="4905B9BC" w14:textId="77777777" w:rsidR="0016649B" w:rsidRDefault="00000000">
                        <w:pPr>
                          <w:widowControl w:val="0"/>
                          <w:tabs>
                            <w:tab w:val="left" w:pos="1132"/>
                          </w:tabs>
                          <w:spacing w:line="57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5"/>
                            <w:szCs w:val="5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5"/>
                            <w:szCs w:val="5"/>
                          </w:rPr>
                          <w:tab/>
                          <w:t>E</w:t>
                        </w:r>
                      </w:p>
                    </w:txbxContent>
                  </v:textbox>
                </v:shape>
                <v:shape id="Shape 6" o:spid="_x0000_s1031" type="#_x0000_t202" style="position:absolute;left:13057;top:1365;width:73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" filled="f" stroked="f">
                  <v:textbox style="mso-fit-shape-to-text:t" inset="0,0,0,0">
                    <w:txbxContent>
                      <w:p w14:paraId="285D6374" w14:textId="77777777" w:rsidR="0016649B" w:rsidRDefault="00000000">
                        <w:pPr>
                          <w:widowControl w:val="0"/>
                          <w:spacing w:line="22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"/>
                            <w:szCs w:val="2"/>
                          </w:rPr>
                          <w:t>7</w:t>
                        </w:r>
                      </w:p>
                    </w:txbxContent>
                  </v:textbox>
                </v:shape>
                <v:shape id="Shape 7" o:spid="_x0000_s1032" type="#_x0000_t202" style="position:absolute;left:9906;top:1633;width:135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" filled="f" stroked="f">
                  <v:textbox style="mso-fit-shape-to-text:t" inset="0,0,0,0">
                    <w:txbxContent>
                      <w:p w14:paraId="712326D2" w14:textId="77777777" w:rsidR="0016649B" w:rsidRDefault="00000000">
                        <w:pPr>
                          <w:widowControl w:val="0"/>
                          <w:spacing w:line="34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sz w:val="3"/>
                            <w:szCs w:val="3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3"/>
                            <w:szCs w:val="3"/>
                          </w:rPr>
                          <w:t>C</w:t>
                        </w:r>
                      </w:p>
                    </w:txbxContent>
                  </v:textbox>
                </v:shape>
                <v:shape id="Shape 8" o:spid="_x0000_s1033" type="#_x0000_t202" style="position:absolute;top:1273;width:8907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" filled="f" stroked="f">
                  <v:textbox style="mso-fit-shape-to-text:t" inset="0,0,0,0">
                    <w:txbxContent>
                      <w:p w14:paraId="33627CAE" w14:textId="2A9B69BB" w:rsidR="0016649B" w:rsidRDefault="00B717B1">
                        <w:pPr>
                          <w:widowControl w:val="0"/>
                          <w:spacing w:line="287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5"/>
                            <w:szCs w:val="25"/>
                          </w:rPr>
                          <w:t>President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717B1">
        <w:rPr>
          <w:rFonts w:ascii="Arial" w:eastAsia="Arial" w:hAnsi="Arial" w:cs="Arial"/>
          <w:color w:val="000000"/>
          <w:sz w:val="9"/>
          <w:szCs w:val="9"/>
          <w:lang w:val="it-IT"/>
        </w:rPr>
        <w:t>I</w:t>
      </w:r>
      <w:r w:rsidRPr="00B717B1">
        <w:rPr>
          <w:rFonts w:ascii="Arial" w:eastAsia="Arial" w:hAnsi="Arial" w:cs="Arial"/>
          <w:color w:val="000000"/>
          <w:sz w:val="9"/>
          <w:szCs w:val="9"/>
          <w:lang w:val="it-IT"/>
        </w:rPr>
        <w:tab/>
        <w:t>""Li""</w:t>
      </w:r>
      <w:proofErr w:type="gramStart"/>
      <w:r w:rsidRPr="00B717B1">
        <w:rPr>
          <w:rFonts w:ascii="Arial" w:eastAsia="Arial" w:hAnsi="Arial" w:cs="Arial"/>
          <w:color w:val="000000"/>
          <w:sz w:val="9"/>
          <w:szCs w:val="9"/>
          <w:lang w:val="it-IT"/>
        </w:rPr>
        <w:tab/>
        <w:t>,,</w:t>
      </w:r>
      <w:proofErr w:type="gramEnd"/>
      <w:r w:rsidRPr="00B717B1">
        <w:rPr>
          <w:rFonts w:ascii="Arial" w:eastAsia="Arial" w:hAnsi="Arial" w:cs="Arial"/>
          <w:color w:val="000000"/>
          <w:sz w:val="9"/>
          <w:szCs w:val="9"/>
          <w:lang w:val="it-IT"/>
        </w:rPr>
        <w:t xml:space="preserve">       "I!'</w:t>
      </w:r>
      <w:r w:rsidR="00B717B1">
        <w:rPr>
          <w:rFonts w:ascii="Arial" w:eastAsia="Arial" w:hAnsi="Arial" w:cs="Arial"/>
          <w:color w:val="000000"/>
          <w:sz w:val="9"/>
          <w:szCs w:val="9"/>
          <w:lang w:val="it-IT"/>
        </w:rPr>
        <w:t xml:space="preserve"> </w:t>
      </w:r>
      <w:r w:rsidRPr="00B717B1">
        <w:rPr>
          <w:rFonts w:ascii="Arial" w:eastAsia="Arial" w:hAnsi="Arial" w:cs="Arial"/>
          <w:color w:val="000000"/>
          <w:sz w:val="9"/>
          <w:szCs w:val="9"/>
          <w:lang w:val="it-IT"/>
        </w:rPr>
        <w:tab/>
      </w:r>
      <w:r>
        <w:rPr>
          <w:rFonts w:ascii="Arial" w:eastAsia="Arial" w:hAnsi="Arial" w:cs="Arial"/>
          <w:color w:val="000000"/>
          <w:sz w:val="9"/>
          <w:szCs w:val="9"/>
        </w:rPr>
        <w:t>' C·</w:t>
      </w:r>
      <w:proofErr w:type="gramStart"/>
      <w:r>
        <w:rPr>
          <w:rFonts w:ascii="Arial" w:eastAsia="Arial" w:hAnsi="Arial" w:cs="Arial"/>
          <w:color w:val="000000"/>
          <w:sz w:val="9"/>
          <w:szCs w:val="9"/>
        </w:rPr>
        <w:t>C:_</w:t>
      </w:r>
      <w:proofErr w:type="gramEnd"/>
      <w:r>
        <w:rPr>
          <w:rFonts w:ascii="Arial" w:eastAsia="Arial" w:hAnsi="Arial" w:cs="Arial"/>
          <w:color w:val="000000"/>
          <w:sz w:val="9"/>
          <w:szCs w:val="9"/>
        </w:rPr>
        <w:t xml:space="preserve"> 'L.--j</w:t>
      </w:r>
    </w:p>
    <w:p w14:paraId="7D6B1AF3" w14:textId="77777777" w:rsidR="0016649B" w:rsidRPr="00B717B1" w:rsidRDefault="00000000">
      <w:pPr>
        <w:widowControl w:val="0"/>
        <w:spacing w:before="50" w:line="240" w:lineRule="auto"/>
        <w:ind w:left="2939" w:right="-20"/>
        <w:rPr>
          <w:rFonts w:ascii="Arial" w:eastAsia="Arial" w:hAnsi="Arial" w:cs="Arial"/>
          <w:b/>
          <w:bCs/>
          <w:color w:val="000000"/>
          <w:sz w:val="21"/>
          <w:szCs w:val="21"/>
        </w:rPr>
      </w:pPr>
      <w:r w:rsidRPr="00B717B1">
        <w:rPr>
          <w:rFonts w:ascii="Arial" w:eastAsia="Arial" w:hAnsi="Arial" w:cs="Arial"/>
          <w:b/>
          <w:bCs/>
          <w:color w:val="000000"/>
          <w:sz w:val="21"/>
          <w:szCs w:val="21"/>
        </w:rPr>
        <w:lastRenderedPageBreak/>
        <w:t>FOR ASSOCIATION RECORDS</w:t>
      </w:r>
      <w:r w:rsidRPr="00B717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A2F4123" wp14:editId="51E2A2D2">
                <wp:simplePos x="0" y="0"/>
                <wp:positionH relativeFrom="page">
                  <wp:posOffset>3302508</wp:posOffset>
                </wp:positionH>
                <wp:positionV relativeFrom="page">
                  <wp:posOffset>2053913</wp:posOffset>
                </wp:positionV>
                <wp:extent cx="3304" cy="7301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4" cy="730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B38B3E" w14:textId="77777777" w:rsidR="0016649B" w:rsidRDefault="00000000">
                            <w:pPr>
                              <w:widowControl w:val="0"/>
                              <w:spacing w:line="11" w:lineRule="exact"/>
                              <w:ind w:right="-20"/>
                              <w:rPr>
                                <w:rFonts w:ascii="Arial" w:eastAsia="Arial" w:hAnsi="Arial" w:cs="Arial"/>
                                <w:color w:val="000000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"/>
                                <w:szCs w:val="2"/>
                              </w:rPr>
                              <w:t>0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F4123" id="drawingObject9" o:spid="_x0000_s1034" type="#_x0000_t202" style="position:absolute;left:0;text-align:left;margin-left:260.05pt;margin-top:161.75pt;width:.25pt;height:.5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" o:allowincell="f" filled="f" stroked="f">
                <v:textbox style="mso-fit-shape-to-text:t" inset="0,0,0,0">
                  <w:txbxContent>
                    <w:p w14:paraId="4FB38B3E" w14:textId="77777777" w:rsidR="0016649B" w:rsidRDefault="00000000">
                      <w:pPr>
                        <w:widowControl w:val="0"/>
                        <w:spacing w:line="11" w:lineRule="exact"/>
                        <w:ind w:right="-20"/>
                        <w:rPr>
                          <w:rFonts w:ascii="Arial" w:eastAsia="Arial" w:hAnsi="Arial" w:cs="Arial"/>
                          <w:color w:val="000000"/>
                          <w:sz w:val="2"/>
                          <w:szCs w:val="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"/>
                          <w:szCs w:val="2"/>
                        </w:rPr>
                        <w:t>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717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E8D3A96" wp14:editId="0B0D86B4">
                <wp:simplePos x="0" y="0"/>
                <wp:positionH relativeFrom="page">
                  <wp:posOffset>3976877</wp:posOffset>
                </wp:positionH>
                <wp:positionV relativeFrom="page">
                  <wp:posOffset>2068805</wp:posOffset>
                </wp:positionV>
                <wp:extent cx="4130" cy="14603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0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0104E0" w14:textId="77777777" w:rsidR="0016649B" w:rsidRDefault="00000000">
                            <w:pPr>
                              <w:widowControl w:val="0"/>
                              <w:spacing w:line="22" w:lineRule="exact"/>
                              <w:ind w:right="-20"/>
                              <w:rPr>
                                <w:rFonts w:ascii="Arial" w:eastAsia="Arial" w:hAnsi="Arial" w:cs="Arial"/>
                                <w:color w:val="000000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"/>
                                <w:szCs w:val="2"/>
                              </w:rPr>
                              <w:t>.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D3A96" id="drawingObject10" o:spid="_x0000_s1035" type="#_x0000_t202" style="position:absolute;left:0;text-align:left;margin-left:313.15pt;margin-top:162.9pt;width:.35pt;height:1.1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" o:allowincell="f" filled="f" stroked="f">
                <v:textbox style="mso-fit-shape-to-text:t" inset="0,0,0,0">
                  <w:txbxContent>
                    <w:p w14:paraId="110104E0" w14:textId="77777777" w:rsidR="0016649B" w:rsidRDefault="00000000">
                      <w:pPr>
                        <w:widowControl w:val="0"/>
                        <w:spacing w:line="22" w:lineRule="exact"/>
                        <w:ind w:right="-20"/>
                        <w:rPr>
                          <w:rFonts w:ascii="Arial" w:eastAsia="Arial" w:hAnsi="Arial" w:cs="Arial"/>
                          <w:color w:val="000000"/>
                          <w:sz w:val="2"/>
                          <w:szCs w:val="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"/>
                          <w:szCs w:val="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717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0F564C2" wp14:editId="01273741">
                <wp:simplePos x="0" y="0"/>
                <wp:positionH relativeFrom="page">
                  <wp:posOffset>4818888</wp:posOffset>
                </wp:positionH>
                <wp:positionV relativeFrom="page">
                  <wp:posOffset>2044308</wp:posOffset>
                </wp:positionV>
                <wp:extent cx="53628" cy="167943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8" cy="16794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8F00F3" w14:textId="745364EF" w:rsidR="0016649B" w:rsidRDefault="0016649B">
                            <w:pPr>
                              <w:widowControl w:val="0"/>
                              <w:spacing w:line="264" w:lineRule="exact"/>
                              <w:ind w:right="-20"/>
                              <w:rPr>
                                <w:rFonts w:ascii="Arial" w:eastAsia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564C2" id="drawingObject11" o:spid="_x0000_s1036" type="#_x0000_t202" style="position:absolute;left:0;text-align:left;margin-left:379.45pt;margin-top:160.95pt;width:4.2pt;height:13.2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" o:allowincell="f" filled="f" stroked="f">
                <v:textbox style="mso-fit-shape-to-text:t" inset="0,0,0,0">
                  <w:txbxContent>
                    <w:p w14:paraId="708F00F3" w14:textId="745364EF" w:rsidR="0016649B" w:rsidRDefault="0016649B">
                      <w:pPr>
                        <w:widowControl w:val="0"/>
                        <w:spacing w:line="264" w:lineRule="exact"/>
                        <w:ind w:right="-20"/>
                        <w:rPr>
                          <w:rFonts w:ascii="Arial" w:eastAsia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0F5C674" w14:textId="77777777" w:rsidR="0016649B" w:rsidRDefault="0016649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FCB1274" w14:textId="77777777" w:rsidR="0016649B" w:rsidRDefault="0016649B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14:paraId="2037C5E9" w14:textId="3A1E7582" w:rsidR="0016649B" w:rsidRDefault="00B717B1">
      <w:pPr>
        <w:widowControl w:val="0"/>
        <w:tabs>
          <w:tab w:val="left" w:pos="2719"/>
        </w:tabs>
        <w:spacing w:line="240" w:lineRule="auto"/>
        <w:ind w:left="5" w:right="-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I hereby certify that a copy of the foregoing Policy Resolution was mailed or hand-delivered to the members of the Lorton Valley Homeowners Association, Inc on this 17 day of 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September ,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 xml:space="preserve"> 2012</w:t>
      </w:r>
      <w:r w:rsidR="00000000">
        <w:rPr>
          <w:rFonts w:ascii="Arial" w:eastAsia="Arial" w:hAnsi="Arial" w:cs="Arial"/>
          <w:color w:val="000000"/>
          <w:sz w:val="21"/>
          <w:szCs w:val="21"/>
        </w:rPr>
        <w:t>.</w:t>
      </w:r>
    </w:p>
    <w:p w14:paraId="21C3CF43" w14:textId="77777777" w:rsidR="0016649B" w:rsidRPr="00B717B1" w:rsidRDefault="0016649B">
      <w:pPr>
        <w:rPr>
          <w:lang w:val="it-IT"/>
        </w:rPr>
        <w:sectPr w:rsidR="0016649B" w:rsidRPr="00B717B1">
          <w:pgSz w:w="12235" w:h="15835"/>
          <w:pgMar w:top="1134" w:right="850" w:bottom="1134" w:left="1394" w:header="0" w:footer="0" w:gutter="0"/>
          <w:cols w:space="708"/>
        </w:sectPr>
      </w:pPr>
    </w:p>
    <w:p w14:paraId="6FF30485" w14:textId="0CCC1932" w:rsidR="0016649B" w:rsidRDefault="00000000">
      <w:pPr>
        <w:widowControl w:val="0"/>
        <w:tabs>
          <w:tab w:val="left" w:pos="6264"/>
        </w:tabs>
        <w:spacing w:before="90" w:line="223" w:lineRule="auto"/>
        <w:ind w:left="3596" w:right="-12" w:firstLine="3345"/>
        <w:rPr>
          <w:rFonts w:ascii="Arial" w:eastAsia="Arial" w:hAnsi="Arial" w:cs="Arial"/>
          <w:color w:val="000000"/>
          <w:position w:val="15"/>
          <w:sz w:val="2"/>
          <w:szCs w:val="2"/>
        </w:rPr>
      </w:pPr>
      <w:r>
        <w:rPr>
          <w:rFonts w:ascii="Arial" w:eastAsia="Arial" w:hAnsi="Arial" w:cs="Arial"/>
          <w:color w:val="000000"/>
          <w:sz w:val="5"/>
          <w:szCs w:val="5"/>
        </w:rPr>
        <w:t>'</w:t>
      </w:r>
      <w:r w:rsidR="00B717B1">
        <w:rPr>
          <w:rFonts w:ascii="Arial" w:eastAsia="Arial" w:hAnsi="Arial" w:cs="Arial"/>
          <w:color w:val="000000"/>
          <w:sz w:val="23"/>
          <w:szCs w:val="23"/>
        </w:rPr>
        <w:t>Property Manager</w:t>
      </w:r>
      <w:r>
        <w:rPr>
          <w:rFonts w:ascii="Arial" w:eastAsia="Arial" w:hAnsi="Arial" w:cs="Arial"/>
          <w:color w:val="000000"/>
          <w:sz w:val="23"/>
          <w:szCs w:val="23"/>
        </w:rPr>
        <w:tab/>
      </w:r>
      <w:r>
        <w:rPr>
          <w:rFonts w:ascii="Arial" w:eastAsia="Arial" w:hAnsi="Arial" w:cs="Arial"/>
          <w:color w:val="000000"/>
          <w:position w:val="15"/>
          <w:sz w:val="2"/>
          <w:szCs w:val="2"/>
        </w:rPr>
        <w:t>_         I</w:t>
      </w:r>
    </w:p>
    <w:p w14:paraId="59015195" w14:textId="77777777" w:rsidR="0016649B" w:rsidRDefault="00000000">
      <w:pPr>
        <w:widowControl w:val="0"/>
        <w:spacing w:line="240" w:lineRule="auto"/>
        <w:ind w:left="304" w:right="-20"/>
        <w:rPr>
          <w:rFonts w:ascii="Arial" w:eastAsia="Arial" w:hAnsi="Arial" w:cs="Arial"/>
          <w:color w:val="000000"/>
          <w:sz w:val="2"/>
          <w:szCs w:val="2"/>
        </w:rPr>
      </w:pPr>
      <w:r>
        <w:br w:type="column"/>
      </w:r>
      <w:r>
        <w:rPr>
          <w:rFonts w:ascii="Arial" w:eastAsia="Arial" w:hAnsi="Arial" w:cs="Arial"/>
          <w:color w:val="000000"/>
          <w:sz w:val="2"/>
          <w:szCs w:val="2"/>
        </w:rPr>
        <w:t>+</w:t>
      </w:r>
    </w:p>
    <w:p w14:paraId="22A3B74B" w14:textId="77777777" w:rsidR="0016649B" w:rsidRDefault="00000000">
      <w:pPr>
        <w:widowControl w:val="0"/>
        <w:spacing w:before="14" w:line="321" w:lineRule="auto"/>
        <w:ind w:left="287" w:right="2449"/>
        <w:jc w:val="right"/>
        <w:rPr>
          <w:rFonts w:ascii="Arial" w:eastAsia="Arial" w:hAnsi="Arial" w:cs="Arial"/>
          <w:color w:val="000000"/>
          <w:sz w:val="2"/>
          <w:szCs w:val="2"/>
        </w:rPr>
      </w:pPr>
      <w:r>
        <w:rPr>
          <w:rFonts w:ascii="Arial" w:eastAsia="Arial" w:hAnsi="Arial" w:cs="Arial"/>
          <w:color w:val="000000"/>
          <w:sz w:val="2"/>
          <w:szCs w:val="2"/>
        </w:rPr>
        <w:t>r N' V"</w:t>
      </w:r>
    </w:p>
    <w:p w14:paraId="7DBB7CE1" w14:textId="77777777" w:rsidR="0016649B" w:rsidRDefault="00000000">
      <w:pPr>
        <w:widowControl w:val="0"/>
        <w:spacing w:before="7" w:line="240" w:lineRule="auto"/>
        <w:ind w:right="-20"/>
        <w:rPr>
          <w:rFonts w:ascii="Arial" w:eastAsia="Arial" w:hAnsi="Arial" w:cs="Arial"/>
          <w:color w:val="000000"/>
          <w:sz w:val="5"/>
          <w:szCs w:val="5"/>
        </w:rPr>
      </w:pPr>
      <w:r>
        <w:rPr>
          <w:rFonts w:ascii="Arial" w:eastAsia="Arial" w:hAnsi="Arial" w:cs="Arial"/>
          <w:color w:val="000000"/>
          <w:sz w:val="5"/>
          <w:szCs w:val="5"/>
        </w:rPr>
        <w:t>4ame·¥""</w:t>
      </w:r>
    </w:p>
    <w:p w14:paraId="1CB2AC44" w14:textId="77777777" w:rsidR="0016649B" w:rsidRDefault="0016649B">
      <w:pPr>
        <w:sectPr w:rsidR="0016649B">
          <w:type w:val="continuous"/>
          <w:pgSz w:w="12235" w:h="15835"/>
          <w:pgMar w:top="1134" w:right="850" w:bottom="1134" w:left="1394" w:header="0" w:footer="0" w:gutter="0"/>
          <w:cols w:num="2" w:space="708" w:equalWidth="0">
            <w:col w:w="6953" w:space="252"/>
            <w:col w:w="2784" w:space="0"/>
          </w:cols>
        </w:sectPr>
      </w:pPr>
    </w:p>
    <w:p w14:paraId="0D876F2B" w14:textId="77777777" w:rsidR="0016649B" w:rsidRDefault="0016649B">
      <w:pPr>
        <w:spacing w:line="240" w:lineRule="exact"/>
        <w:rPr>
          <w:sz w:val="24"/>
          <w:szCs w:val="24"/>
        </w:rPr>
      </w:pPr>
    </w:p>
    <w:p w14:paraId="1FC07C85" w14:textId="77777777" w:rsidR="0016649B" w:rsidRDefault="0016649B">
      <w:pPr>
        <w:spacing w:line="240" w:lineRule="exact"/>
        <w:rPr>
          <w:sz w:val="24"/>
          <w:szCs w:val="24"/>
        </w:rPr>
      </w:pPr>
    </w:p>
    <w:p w14:paraId="3675C120" w14:textId="77777777" w:rsidR="0016649B" w:rsidRDefault="0016649B">
      <w:pPr>
        <w:spacing w:line="240" w:lineRule="exact"/>
        <w:rPr>
          <w:sz w:val="24"/>
          <w:szCs w:val="24"/>
        </w:rPr>
      </w:pPr>
    </w:p>
    <w:p w14:paraId="5E7EB50D" w14:textId="77777777" w:rsidR="0016649B" w:rsidRDefault="0016649B">
      <w:pPr>
        <w:spacing w:line="240" w:lineRule="exact"/>
        <w:rPr>
          <w:sz w:val="24"/>
          <w:szCs w:val="24"/>
        </w:rPr>
      </w:pPr>
    </w:p>
    <w:p w14:paraId="3DF4980D" w14:textId="77777777" w:rsidR="0016649B" w:rsidRDefault="0016649B">
      <w:pPr>
        <w:spacing w:line="240" w:lineRule="exact"/>
        <w:rPr>
          <w:sz w:val="24"/>
          <w:szCs w:val="24"/>
        </w:rPr>
      </w:pPr>
    </w:p>
    <w:p w14:paraId="6B7A0CE0" w14:textId="77777777" w:rsidR="0016649B" w:rsidRDefault="0016649B">
      <w:pPr>
        <w:spacing w:line="240" w:lineRule="exact"/>
        <w:rPr>
          <w:sz w:val="24"/>
          <w:szCs w:val="24"/>
        </w:rPr>
      </w:pPr>
    </w:p>
    <w:p w14:paraId="444CEBA1" w14:textId="77777777" w:rsidR="0016649B" w:rsidRDefault="0016649B">
      <w:pPr>
        <w:spacing w:after="18" w:line="180" w:lineRule="exact"/>
        <w:rPr>
          <w:sz w:val="18"/>
          <w:szCs w:val="18"/>
        </w:rPr>
      </w:pPr>
    </w:p>
    <w:p w14:paraId="55F85BE0" w14:textId="77777777" w:rsidR="0016649B" w:rsidRDefault="00000000">
      <w:pPr>
        <w:widowControl w:val="0"/>
        <w:spacing w:line="240" w:lineRule="auto"/>
        <w:ind w:left="24" w:right="-20"/>
        <w:rPr>
          <w:rFonts w:ascii="Arial" w:eastAsia="Arial" w:hAnsi="Arial" w:cs="Arial"/>
          <w:color w:val="000000"/>
          <w:sz w:val="12"/>
          <w:szCs w:val="12"/>
        </w:rPr>
      </w:pPr>
      <w:r>
        <w:rPr>
          <w:rFonts w:ascii="Arial" w:eastAsia="Arial" w:hAnsi="Arial" w:cs="Arial"/>
          <w:color w:val="000000"/>
          <w:sz w:val="12"/>
          <w:szCs w:val="12"/>
        </w:rPr>
        <w:t>120830 Electronic Notice Resolution 9-12.wps</w:t>
      </w:r>
    </w:p>
    <w:sectPr w:rsidR="0016649B">
      <w:type w:val="continuous"/>
      <w:pgSz w:w="12235" w:h="15835"/>
      <w:pgMar w:top="1134" w:right="850" w:bottom="1134" w:left="139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649B"/>
    <w:rsid w:val="0016649B"/>
    <w:rsid w:val="00253C53"/>
    <w:rsid w:val="005F36D7"/>
    <w:rsid w:val="00B7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D7AD1"/>
  <w15:docId w15:val="{755E35F2-2DD4-43CA-9DA1-1E2B46EC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17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rtonvall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carter</cp:lastModifiedBy>
  <cp:revision>2</cp:revision>
  <dcterms:created xsi:type="dcterms:W3CDTF">2025-06-10T16:45:00Z</dcterms:created>
  <dcterms:modified xsi:type="dcterms:W3CDTF">2025-06-10T16:56:00Z</dcterms:modified>
</cp:coreProperties>
</file>